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media/image1.wmf" ContentType="image/x-wmf"/>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90" w:type="dxa"/>
        <w:jc w:val="left"/>
        <w:tblInd w:w="-462" w:type="dxa"/>
        <w:tblLayout w:type="fixed"/>
        <w:tblCellMar>
          <w:top w:w="0" w:type="dxa"/>
          <w:left w:w="108" w:type="dxa"/>
          <w:bottom w:w="0" w:type="dxa"/>
          <w:right w:w="108" w:type="dxa"/>
        </w:tblCellMar>
        <w:tblLook w:lastRow="0" w:firstRow="0" w:lastColumn="0" w:firstColumn="0" w:val="0000" w:noHBand="0" w:noVBand="0"/>
      </w:tblPr>
      <w:tblGrid>
        <w:gridCol w:w="4443"/>
        <w:gridCol w:w="570"/>
        <w:gridCol w:w="4677"/>
      </w:tblGrid>
      <w:tr>
        <w:trPr>
          <w:trHeight w:val="3105" w:hRule="atLeast"/>
        </w:trPr>
        <w:tc>
          <w:tcPr>
            <w:tcW w:w="4443" w:type="dxa"/>
            <w:tcBorders/>
          </w:tcPr>
          <w:p>
            <w:pPr>
              <w:pStyle w:val="1KGK9"/>
              <w:spacing w:lineRule="auto" w:line="360"/>
              <w:ind w:firstLine="851"/>
              <w:jc w:val="center"/>
              <w:rPr>
                <w:rFonts w:ascii="Times New Roman" w:hAnsi="Times New Roman"/>
              </w:rPr>
            </w:pPr>
            <w:r>
              <w:rPr>
                <w:rFonts w:ascii="Times New Roman" w:hAnsi="Times New Roman"/>
              </w:rPr>
              <mc:AlternateContent>
                <mc:Choice Requires="wps">
                  <w:drawing>
                    <wp:anchor behindDoc="0" distT="0" distB="0" distL="0" distR="0" simplePos="0" locked="0" layoutInCell="1" allowOverlap="1" relativeHeight="2">
                      <wp:simplePos x="0" y="0"/>
                      <wp:positionH relativeFrom="column">
                        <wp:posOffset>685800</wp:posOffset>
                      </wp:positionH>
                      <wp:positionV relativeFrom="paragraph">
                        <wp:posOffset>114300</wp:posOffset>
                      </wp:positionV>
                      <wp:extent cx="906780" cy="754380"/>
                      <wp:effectExtent l="0" t="0" r="0" b="0"/>
                      <wp:wrapNone/>
                      <wp:docPr id="1" name="Text Box 2"/>
                      <a:graphic xmlns:a="http://schemas.openxmlformats.org/drawingml/2006/main">
                        <a:graphicData uri="http://schemas.microsoft.com/office/word/2010/wordprocessingShape">
                          <wps:wsp>
                            <wps:cNvSpPr/>
                            <wps:spPr>
                              <a:xfrm>
                                <a:off x="0" y="0"/>
                                <a:ext cx="906840" cy="754560"/>
                              </a:xfrm>
                              <a:prstGeom prst="rect">
                                <a:avLst/>
                              </a:prstGeom>
                              <a:solidFill>
                                <a:srgbClr val="ffffff"/>
                              </a:solidFill>
                              <a:ln w="0">
                                <a:noFill/>
                              </a:ln>
                            </wps:spPr>
                            <wps:style>
                              <a:lnRef idx="0"/>
                              <a:fillRef idx="0"/>
                              <a:effectRef idx="0"/>
                              <a:fontRef idx="minor"/>
                            </wps:style>
                            <wps:txbx>
                              <w:txbxContent>
                                <w:p>
                                  <w:pPr>
                                    <w:pStyle w:val="Style17"/>
                                    <w:spacing w:before="0" w:after="200"/>
                                    <w:ind w:left="540" w:right="-300"/>
                                    <w:rPr>
                                      <w:color w:val="000000"/>
                                    </w:rPr>
                                  </w:pPr>
                                  <w:r>
                                    <w:rPr>
                                      <w:color w:val="000000"/>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37.5pt;height:52.5pt;mso-wrap-distance-right:0pt;mso-wrap-distance-bottom:10pt" filled="f" o:ole="">
                                        <v:imagedata r:id="rId3" o:title=""/>
                                      </v:shape>
                                      <o:OLEObject Type="Embed" ProgID="Word.Picture.8" ShapeID="ole_rId2" DrawAspect="Content" ObjectID="_578175360" r:id="rId2"/>
                                    </w:object>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54pt;margin-top:9pt;width:71.35pt;height:59.35pt;mso-wrap-style:none;v-text-anchor:middle">
                      <v:fill o:detectmouseclick="t" type="solid" color2="black"/>
                      <v:stroke color="#3465a4" joinstyle="round" endcap="flat"/>
                      <v:textbox>
                        <w:txbxContent>
                          <w:p>
                            <w:pPr>
                              <w:pStyle w:val="Style17"/>
                              <w:spacing w:before="0" w:after="200"/>
                              <w:ind w:left="540" w:right="-300"/>
                              <w:rPr>
                                <w:color w:val="000000"/>
                              </w:rPr>
                            </w:pPr>
                            <w:r>
                              <w:rPr>
                                <w:color w:val="000000"/>
                              </w:rPr>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37.5pt;height:52.5pt;mso-wrap-distance-right:0pt;mso-wrap-distance-bottom:10pt" filled="f" o:ole="">
                                  <v:imagedata r:id="rId5" o:title=""/>
                                </v:shape>
                                <o:OLEObject Type="Embed" ProgID="Word.Picture.8" ShapeID="ole_rId4" DrawAspect="Content" ObjectID="_777023378" r:id="rId4"/>
                              </w:object>
                            </w:r>
                          </w:p>
                        </w:txbxContent>
                      </v:textbox>
                      <w10:wrap type="none"/>
                    </v:rect>
                  </w:pict>
                </mc:Fallback>
              </mc:AlternateContent>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szCs w:val="20"/>
              </w:rPr>
            </w:pPr>
            <w:r>
              <w:rPr>
                <w:rFonts w:cs="Times New Roman" w:ascii="Times New Roman" w:hAnsi="Times New Roman"/>
                <w:sz w:val="20"/>
              </w:rPr>
              <w:t>УПРАВЛЕНИЕ ОБРАЗОВАНИЯ</w:t>
            </w:r>
          </w:p>
          <w:p>
            <w:pPr>
              <w:pStyle w:val="Normal"/>
              <w:spacing w:before="0" w:after="0"/>
              <w:jc w:val="center"/>
              <w:rPr>
                <w:rFonts w:ascii="Times New Roman" w:hAnsi="Times New Roman" w:cs="Times New Roman"/>
                <w:sz w:val="20"/>
              </w:rPr>
            </w:pPr>
            <w:r>
              <w:rPr>
                <w:rFonts w:cs="Times New Roman" w:ascii="Times New Roman" w:hAnsi="Times New Roman"/>
                <w:sz w:val="20"/>
              </w:rPr>
              <w:t>КИСЕЛЕВСКОГО ГОРОДСКОГО ОКРУГА</w:t>
            </w:r>
          </w:p>
          <w:p>
            <w:pPr>
              <w:pStyle w:val="Normal"/>
              <w:spacing w:before="0" w:after="0"/>
              <w:jc w:val="center"/>
              <w:rPr>
                <w:rFonts w:ascii="Times New Roman" w:hAnsi="Times New Roman" w:cs="Times New Roman"/>
                <w:sz w:val="20"/>
                <w:szCs w:val="20"/>
              </w:rPr>
            </w:pPr>
            <w:r>
              <w:rPr>
                <w:rFonts w:cs="Times New Roman" w:ascii="Times New Roman" w:hAnsi="Times New Roman"/>
                <w:sz w:val="20"/>
              </w:rPr>
              <w:t xml:space="preserve"> </w:t>
            </w:r>
            <w:r>
              <w:rPr>
                <w:rFonts w:cs="Times New Roman" w:ascii="Times New Roman" w:hAnsi="Times New Roman"/>
                <w:sz w:val="20"/>
              </w:rPr>
              <w:t>652700, г.Киселевск, ул.Ленина, 35</w:t>
            </w:r>
          </w:p>
          <w:p>
            <w:pPr>
              <w:pStyle w:val="Normal"/>
              <w:spacing w:before="0" w:after="0"/>
              <w:jc w:val="center"/>
              <w:rPr>
                <w:rFonts w:ascii="Times New Roman" w:hAnsi="Times New Roman" w:cs="Times New Roman"/>
                <w:sz w:val="20"/>
                <w:szCs w:val="20"/>
              </w:rPr>
            </w:pPr>
            <w:r>
              <w:rPr>
                <w:rFonts w:cs="Times New Roman" w:ascii="Times New Roman" w:hAnsi="Times New Roman"/>
                <w:sz w:val="20"/>
              </w:rPr>
              <w:t>Тел/факс. (38464) 2-09-27</w:t>
            </w:r>
          </w:p>
          <w:p>
            <w:pPr>
              <w:pStyle w:val="Normal"/>
              <w:spacing w:before="0" w:after="0"/>
              <w:jc w:val="center"/>
              <w:rPr>
                <w:rFonts w:ascii="Times New Roman" w:hAnsi="Times New Roman" w:cs="Times New Roman"/>
                <w:color w:val="0000FF"/>
                <w:sz w:val="20"/>
              </w:rPr>
            </w:pPr>
            <w:r>
              <w:rPr>
                <w:rFonts w:cs="Times New Roman" w:ascii="Times New Roman" w:hAnsi="Times New Roman"/>
                <w:color w:val="0000FF"/>
                <w:sz w:val="20"/>
              </w:rPr>
              <w:t>42</w:t>
            </w:r>
            <w:hyperlink r:id="rId6">
              <w:r>
                <w:rPr>
                  <w:rStyle w:val="Hyperlink"/>
                  <w:rFonts w:cs="Times New Roman" w:ascii="Times New Roman" w:hAnsi="Times New Roman"/>
                  <w:sz w:val="20"/>
                  <w:lang w:val="en-US"/>
                </w:rPr>
                <w:t>yokisl</w:t>
              </w:r>
              <w:r>
                <w:rPr>
                  <w:rStyle w:val="Hyperlink"/>
                  <w:rFonts w:cs="Times New Roman" w:ascii="Times New Roman" w:hAnsi="Times New Roman"/>
                  <w:sz w:val="20"/>
                </w:rPr>
                <w:t>@</w:t>
              </w:r>
            </w:hyperlink>
            <w:r>
              <w:rPr>
                <w:rFonts w:cs="Times New Roman" w:ascii="Times New Roman" w:hAnsi="Times New Roman"/>
                <w:color w:val="0000FF"/>
                <w:sz w:val="20"/>
                <w:lang w:val="en-US"/>
              </w:rPr>
              <w:t>mail</w:t>
            </w:r>
            <w:r>
              <w:rPr>
                <w:rFonts w:cs="Times New Roman" w:ascii="Times New Roman" w:hAnsi="Times New Roman"/>
                <w:color w:val="0000FF"/>
                <w:sz w:val="20"/>
              </w:rPr>
              <w:t>.</w:t>
            </w:r>
            <w:r>
              <w:rPr>
                <w:rFonts w:cs="Times New Roman" w:ascii="Times New Roman" w:hAnsi="Times New Roman"/>
                <w:color w:val="0000FF"/>
                <w:sz w:val="20"/>
                <w:lang w:val="en-US"/>
              </w:rPr>
              <w:t>ru</w:t>
            </w:r>
          </w:p>
          <w:p>
            <w:pPr>
              <w:pStyle w:val="1KGK9"/>
              <w:rPr>
                <w:rFonts w:ascii="Times New Roman" w:hAnsi="Times New Roman"/>
                <w:szCs w:val="20"/>
              </w:rPr>
            </w:pPr>
            <w:r>
              <w:rPr>
                <w:rFonts w:ascii="Times New Roman" w:hAnsi="Times New Roman"/>
                <w:szCs w:val="20"/>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от  2</w:t>
            </w:r>
            <w:r>
              <w:rPr>
                <w:rFonts w:cs="Times New Roman" w:ascii="Times New Roman" w:hAnsi="Times New Roman"/>
                <w:sz w:val="24"/>
                <w:szCs w:val="24"/>
              </w:rPr>
              <w:t>4</w:t>
            </w:r>
            <w:r>
              <w:rPr>
                <w:rFonts w:cs="Times New Roman" w:ascii="Times New Roman" w:hAnsi="Times New Roman"/>
                <w:sz w:val="24"/>
                <w:szCs w:val="24"/>
              </w:rPr>
              <w:t xml:space="preserve">.03.2025г.   №  </w:t>
            </w:r>
            <w:r>
              <w:rPr>
                <w:rFonts w:cs="Times New Roman" w:ascii="Times New Roman" w:hAnsi="Times New Roman"/>
                <w:sz w:val="24"/>
                <w:szCs w:val="24"/>
              </w:rPr>
              <w:t>617</w:t>
            </w:r>
          </w:p>
          <w:p>
            <w:pPr>
              <w:pStyle w:val="Normal"/>
              <w:spacing w:before="0" w:after="0"/>
              <w:jc w:val="center"/>
              <w:rPr>
                <w:rFonts w:ascii="Times New Roman" w:hAnsi="Times New Roman" w:cs="Times New Roman"/>
                <w:color w:val="000000"/>
                <w:sz w:val="28"/>
              </w:rPr>
            </w:pPr>
            <w:r>
              <w:rPr>
                <w:rFonts w:cs="Times New Roman" w:ascii="Times New Roman" w:hAnsi="Times New Roman"/>
                <w:color w:val="000000"/>
                <w:sz w:val="28"/>
              </w:rPr>
            </w:r>
          </w:p>
        </w:tc>
        <w:tc>
          <w:tcPr>
            <w:tcW w:w="570" w:type="dxa"/>
            <w:tcBorders/>
          </w:tcPr>
          <w:p>
            <w:pPr>
              <w:pStyle w:val="Normal"/>
              <w:tabs>
                <w:tab w:val="clear" w:pos="708"/>
                <w:tab w:val="left" w:pos="993" w:leader="none"/>
              </w:tabs>
              <w:spacing w:before="0" w:after="0"/>
              <w:ind w:left="612"/>
              <w:jc w:val="right"/>
              <w:rPr>
                <w:rFonts w:ascii="Times New Roman" w:hAnsi="Times New Roman" w:cs="Times New Roman"/>
                <w:sz w:val="28"/>
              </w:rPr>
            </w:pPr>
            <w:r>
              <w:rPr>
                <w:rFonts w:cs="Times New Roman" w:ascii="Times New Roman" w:hAnsi="Times New Roman"/>
                <w:sz w:val="28"/>
              </w:rPr>
            </w:r>
          </w:p>
        </w:tc>
        <w:tc>
          <w:tcPr>
            <w:tcW w:w="4677" w:type="dxa"/>
            <w:tcBorders/>
          </w:tcPr>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t>Руководителям общеобразовательных организаций</w:t>
            </w:r>
          </w:p>
        </w:tc>
      </w:tr>
    </w:tbl>
    <w:p>
      <w:pPr>
        <w:pStyle w:val="Normal"/>
        <w:spacing w:lineRule="auto" w:line="360" w:before="0" w:after="0"/>
        <w:jc w:val="center"/>
        <w:rPr>
          <w:rFonts w:ascii="Times New Roman" w:hAnsi="Times New Roman" w:cs="Times New Roman"/>
          <w:sz w:val="26"/>
          <w:szCs w:val="26"/>
        </w:rPr>
      </w:pPr>
      <w:r>
        <w:rPr>
          <w:rFonts w:cs="Times New Roman" w:ascii="Times New Roman" w:hAnsi="Times New Roman"/>
          <w:sz w:val="26"/>
          <w:szCs w:val="26"/>
        </w:rPr>
        <w:t>Уважаем</w:t>
      </w:r>
      <w:r>
        <w:rPr>
          <w:rFonts w:cs="Times New Roman" w:ascii="Times New Roman" w:hAnsi="Times New Roman"/>
          <w:sz w:val="26"/>
          <w:szCs w:val="26"/>
        </w:rPr>
        <w:t>ые руководители!</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r>
      <w:r>
        <w:rPr>
          <w:rFonts w:cs="Times New Roman" w:ascii="Times New Roman" w:hAnsi="Times New Roman"/>
          <w:sz w:val="26"/>
          <w:szCs w:val="26"/>
        </w:rPr>
        <w:t>На основании письма Министерства образования Кузбасса № 4236 от 21.03.2025 г., в</w:t>
      </w:r>
      <w:r>
        <w:rPr>
          <w:rFonts w:cs="Times New Roman" w:ascii="Times New Roman" w:hAnsi="Times New Roman"/>
          <w:sz w:val="26"/>
          <w:szCs w:val="26"/>
        </w:rPr>
        <w:t xml:space="preserve"> рамках организации работы по исполнению приказов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необходимо: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1. Оперативно разместить на официальных сайтах в информационнотелекоммуникационной сети «Интернет»  общеобразовательных организаций: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 данные приказы;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 памятку для родителей (законных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по подаче документов на обучение по образовательным программам начального общего, основного общего и среднего общего образования в общеобразовательную организацию (приложение 1);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  необходимые контакты по вопросам приема в общеобразовательные организации и тестирования на знание русского языка иностранных граждан и лиц без гражданства:</w:t>
      </w:r>
    </w:p>
    <w:p>
      <w:pPr>
        <w:pStyle w:val="Normal"/>
        <w:numPr>
          <w:ilvl w:val="0"/>
          <w:numId w:val="1"/>
        </w:numPr>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горячая линия Министерства просвещения Российской Федерации: +7 (495) 587-01-10 доб. 3291 (с 9:00 до 18:00 по московскому времени); горячая линия Министерства образования Кузбасса: +7 (3842) 36-38-52 (понедельник – пятница с 9:00 до 17:00);</w:t>
      </w:r>
    </w:p>
    <w:p>
      <w:pPr>
        <w:pStyle w:val="Normal"/>
        <w:numPr>
          <w:ilvl w:val="0"/>
          <w:numId w:val="1"/>
        </w:numPr>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 xml:space="preserve">региональный ресурсный центр по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(телефон +7 (3842) 77-06-46, добавочный номер 2220 или 2221, понедельник – пятница с 9:00 до 17:00); муниципальный орган управления образованием и другие.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t>2. Организовать работу  общеобразовательных организаций по исполнению данных приказов. Для организации работы направляем следующие документы: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 алгоритм действий общеобразовательной организации при приеме документов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(приложение 2); </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 xml:space="preserve">- алгоритм организации работы тестирующей организации </w:t>
      </w:r>
      <w:r>
        <w:rPr>
          <w:rFonts w:cs="Times New Roman" w:ascii="Times New Roman" w:hAnsi="Times New Roman"/>
          <w:sz w:val="26"/>
          <w:szCs w:val="26"/>
        </w:rPr>
        <w:t>(ШКОЛА 3)</w:t>
      </w:r>
      <w:r>
        <w:rPr>
          <w:rFonts w:cs="Times New Roman" w:ascii="Times New Roman" w:hAnsi="Times New Roman"/>
          <w:sz w:val="26"/>
          <w:szCs w:val="26"/>
        </w:rPr>
        <w:t xml:space="preserve"> (приложение 3).</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t xml:space="preserve">3. В целях разъяснения возникающих вопросов специалистами отдела по адаптации несовершеннолетних иностранных граждан ГОО «Кузбасский региональный центр психолого-педагогической, медицинской и социальной помощи «Здоровье и развитие личности» создана яндекс-папка с нормативными документами и рекомендациями </w:t>
      </w:r>
      <w:hyperlink r:id="rId7">
        <w:r>
          <w:rPr>
            <w:rStyle w:val="Hyperlink"/>
            <w:rFonts w:cs="Times New Roman" w:ascii="Times New Roman" w:hAnsi="Times New Roman"/>
            <w:sz w:val="26"/>
            <w:szCs w:val="26"/>
          </w:rPr>
          <w:t>https://disk.yandex.ru/d/ztEczfK8fifqgg</w:t>
        </w:r>
      </w:hyperlink>
      <w:hyperlink r:id="rId8">
        <w:r>
          <w:rPr>
            <w:rFonts w:cs="Times New Roman" w:ascii="Times New Roman" w:hAnsi="Times New Roman"/>
            <w:sz w:val="26"/>
            <w:szCs w:val="26"/>
          </w:rPr>
          <w:t>.</w:t>
        </w:r>
      </w:hyperlink>
    </w:p>
    <w:p>
      <w:pPr>
        <w:pStyle w:val="Normal"/>
        <w:shd w:val="clear" w:color="auto" w:fill="FFFFFF"/>
        <w:spacing w:before="0" w:after="0"/>
        <w:jc w:val="both"/>
        <w:rPr>
          <w:rFonts w:ascii="Times New Roman" w:hAnsi="Times New Roman" w:cs="Times New Roman"/>
          <w:sz w:val="26"/>
          <w:szCs w:val="26"/>
        </w:rPr>
      </w:pPr>
      <w:r>
        <w:rPr/>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before="0" w:after="0"/>
        <w:ind w:firstLine="708"/>
        <w:jc w:val="both"/>
        <w:rPr>
          <w:rFonts w:ascii="Times New Roman" w:hAnsi="Times New Roman" w:cs="Times New Roman"/>
          <w:b/>
          <w:sz w:val="26"/>
          <w:szCs w:val="26"/>
        </w:rPr>
      </w:pPr>
      <w:r>
        <w:rPr>
          <w:rFonts w:cs="Times New Roman" w:ascii="Times New Roman" w:hAnsi="Times New Roman"/>
          <w:b/>
          <w:sz w:val="26"/>
          <w:szCs w:val="26"/>
        </w:rPr>
      </w:r>
    </w:p>
    <w:p>
      <w:pPr>
        <w:pStyle w:val="Normal"/>
        <w:shd w:val="clear" w:color="auto" w:fill="FFFFFF"/>
        <w:spacing w:before="0" w:after="0"/>
        <w:ind w:firstLine="708"/>
        <w:jc w:val="both"/>
        <w:rPr>
          <w:rFonts w:ascii="Times New Roman" w:hAnsi="Times New Roman" w:cs="Times New Roman"/>
          <w:sz w:val="26"/>
          <w:szCs w:val="26"/>
        </w:rPr>
      </w:pPr>
      <w:r>
        <w:rPr>
          <w:rFonts w:cs="Times New Roman" w:ascii="Times New Roman" w:hAnsi="Times New Roman"/>
          <w:sz w:val="26"/>
          <w:szCs w:val="26"/>
        </w:rPr>
        <w:t>Приложение: в электронном виде</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t xml:space="preserve">Начальник управления образования </w:t>
        <w:tab/>
        <w:tab/>
        <w:tab/>
        <w:tab/>
        <w:tab/>
        <w:t xml:space="preserve">         Е.В.Теплова</w:t>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bookmarkStart w:id="0" w:name="_GoBack"/>
      <w:bookmarkStart w:id="1" w:name="_GoBack"/>
      <w:bookmarkEnd w:id="1"/>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t>Исп. Абрамова О.В.</w:t>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t>Тел. 2-09-63</w:t>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jc w:val="right"/>
        <w:rPr/>
      </w:pPr>
      <w:r>
        <w:rPr/>
      </w:r>
    </w:p>
    <w:sectPr>
      <w:type w:val="nextPage"/>
      <w:pgSz w:w="11906" w:h="16838"/>
      <w:pgMar w:left="1701" w:right="850" w:gutter="0" w:header="0" w:top="709"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OpenSymbol">
    <w:altName w:val="Arial Unicode MS"/>
    <w:charset w:val="02"/>
    <w:family w:val="auto"/>
    <w:pitch w:val="default"/>
  </w:font>
  <w:font w:name="PT Astra Serif">
    <w:charset w:val="01"/>
    <w:family w:val="roman"/>
    <w:pitch w:val="default"/>
  </w:font>
  <w:font w:name="MS Sans Serif">
    <w:charset w:val="01"/>
    <w:family w:val="roman"/>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c20270"/>
    <w:rPr>
      <w:color w:val="0000FF"/>
      <w:u w:val="single"/>
    </w:rPr>
  </w:style>
  <w:style w:type="character" w:styleId="BodySingle" w:customStyle="1">
    <w:name w:val="Body Single Знак"/>
    <w:basedOn w:val="DefaultParagraphFont"/>
    <w:link w:val="BodySingle1"/>
    <w:qFormat/>
    <w:locked/>
    <w:rsid w:val="00c20270"/>
    <w:rPr>
      <w:rFonts w:ascii="Times New Roman" w:hAnsi="Times New Roman" w:eastAsia="Times New Roman" w:cs="Times New Roman"/>
      <w:color w:val="000000"/>
      <w:sz w:val="28"/>
      <w:szCs w:val="20"/>
    </w:rPr>
  </w:style>
  <w:style w:type="character" w:styleId="2" w:customStyle="1">
    <w:name w:val="Основной текст (2)_"/>
    <w:basedOn w:val="DefaultParagraphFont"/>
    <w:link w:val="211"/>
    <w:uiPriority w:val="99"/>
    <w:qFormat/>
    <w:rsid w:val="00c20270"/>
    <w:rPr>
      <w:sz w:val="26"/>
      <w:szCs w:val="26"/>
      <w:shd w:fill="FFFFFF" w:val="clear"/>
    </w:rPr>
  </w:style>
  <w:style w:type="character" w:styleId="21" w:customStyle="1">
    <w:name w:val="Основной текст (2) + Полужирный"/>
    <w:basedOn w:val="2"/>
    <w:uiPriority w:val="99"/>
    <w:qFormat/>
    <w:rsid w:val="00c20270"/>
    <w:rPr>
      <w:b/>
      <w:bCs/>
      <w:sz w:val="26"/>
      <w:szCs w:val="26"/>
      <w:shd w:fill="FFFFFF" w:val="clear"/>
    </w:rPr>
  </w:style>
  <w:style w:type="character" w:styleId="22" w:customStyle="1">
    <w:name w:val="Основной текст (2)2"/>
    <w:basedOn w:val="2"/>
    <w:uiPriority w:val="99"/>
    <w:qFormat/>
    <w:rsid w:val="00c20270"/>
    <w:rPr>
      <w:rFonts w:ascii="Times New Roman" w:hAnsi="Times New Roman" w:cs="Times New Roman"/>
      <w:sz w:val="26"/>
      <w:szCs w:val="26"/>
      <w:u w:val="none"/>
      <w:shd w:fill="FFFFFF" w:val="clear"/>
    </w:rPr>
  </w:style>
  <w:style w:type="character" w:styleId="5" w:customStyle="1">
    <w:name w:val="Основной текст (5)_"/>
    <w:basedOn w:val="DefaultParagraphFont"/>
    <w:link w:val="51"/>
    <w:uiPriority w:val="99"/>
    <w:qFormat/>
    <w:rsid w:val="00c20270"/>
    <w:rPr>
      <w:b/>
      <w:bCs/>
      <w:sz w:val="26"/>
      <w:szCs w:val="26"/>
      <w:shd w:fill="FFFFFF" w:val="clear"/>
    </w:rPr>
  </w:style>
  <w:style w:type="character" w:styleId="Style14">
    <w:name w:val="Маркеры"/>
    <w:qFormat/>
    <w:rPr>
      <w:rFonts w:ascii="OpenSymbol" w:hAnsi="OpenSymbol" w:eastAsia="OpenSymbol" w:cs="OpenSymbol"/>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1KGK9" w:customStyle="1">
    <w:name w:val="1KG=K9"/>
    <w:qFormat/>
    <w:rsid w:val="00c20270"/>
    <w:pPr>
      <w:widowControl/>
      <w:suppressAutoHyphens w:val="true"/>
      <w:bidi w:val="0"/>
      <w:spacing w:lineRule="auto" w:line="240" w:before="0" w:after="0"/>
      <w:jc w:val="left"/>
    </w:pPr>
    <w:rPr>
      <w:rFonts w:ascii="MS Sans Serif" w:hAnsi="MS Sans Serif" w:eastAsia="Times New Roman" w:cs="Times New Roman"/>
      <w:color w:val="auto"/>
      <w:kern w:val="0"/>
      <w:sz w:val="20"/>
      <w:szCs w:val="24"/>
      <w:lang w:val="ru-RU" w:eastAsia="ru-RU" w:bidi="ar-SA"/>
    </w:rPr>
  </w:style>
  <w:style w:type="paragraph" w:styleId="BodySingle1" w:customStyle="1">
    <w:name w:val="Body Single"/>
    <w:link w:val="BodySingle"/>
    <w:qFormat/>
    <w:rsid w:val="00c20270"/>
    <w:pPr>
      <w:widowControl w:val="false"/>
      <w:suppressAutoHyphens w:val="true"/>
      <w:bidi w:val="0"/>
      <w:spacing w:lineRule="auto" w:line="240" w:before="0" w:after="0"/>
      <w:jc w:val="left"/>
    </w:pPr>
    <w:rPr>
      <w:rFonts w:ascii="Times New Roman" w:hAnsi="Times New Roman" w:eastAsia="Times New Roman" w:cs="Times New Roman"/>
      <w:color w:val="000000"/>
      <w:kern w:val="0"/>
      <w:sz w:val="28"/>
      <w:szCs w:val="20"/>
      <w:lang w:val="ru-RU" w:eastAsia="ru-RU" w:bidi="ar-SA"/>
    </w:rPr>
  </w:style>
  <w:style w:type="paragraph" w:styleId="Style81" w:customStyle="1">
    <w:name w:val="Style8"/>
    <w:basedOn w:val="Normal"/>
    <w:uiPriority w:val="99"/>
    <w:qFormat/>
    <w:rsid w:val="00c20270"/>
    <w:pPr>
      <w:widowControl w:val="false"/>
      <w:spacing w:lineRule="exact" w:line="322" w:before="0" w:after="0"/>
      <w:ind w:firstLine="706"/>
      <w:jc w:val="both"/>
    </w:pPr>
    <w:rPr>
      <w:rFonts w:ascii="Times New Roman" w:hAnsi="Times New Roman" w:eastAsia="Times New Roman" w:cs="Times New Roman"/>
      <w:sz w:val="24"/>
      <w:szCs w:val="24"/>
    </w:rPr>
  </w:style>
  <w:style w:type="paragraph" w:styleId="211" w:customStyle="1">
    <w:name w:val="Основной текст (2)1"/>
    <w:basedOn w:val="Normal"/>
    <w:link w:val="2"/>
    <w:uiPriority w:val="99"/>
    <w:qFormat/>
    <w:rsid w:val="00c20270"/>
    <w:pPr>
      <w:widowControl w:val="false"/>
      <w:shd w:val="clear" w:color="auto" w:fill="FFFFFF"/>
      <w:spacing w:lineRule="exact" w:line="306" w:before="0" w:after="0"/>
    </w:pPr>
    <w:rPr>
      <w:sz w:val="26"/>
      <w:szCs w:val="26"/>
    </w:rPr>
  </w:style>
  <w:style w:type="paragraph" w:styleId="51" w:customStyle="1">
    <w:name w:val="Основной текст (5)"/>
    <w:basedOn w:val="Normal"/>
    <w:link w:val="5"/>
    <w:uiPriority w:val="99"/>
    <w:qFormat/>
    <w:rsid w:val="00c20270"/>
    <w:pPr>
      <w:widowControl w:val="false"/>
      <w:shd w:val="clear" w:color="auto" w:fill="FFFFFF"/>
      <w:spacing w:lineRule="exact" w:line="302" w:before="0" w:after="840"/>
      <w:ind w:firstLine="740"/>
      <w:jc w:val="both"/>
    </w:pPr>
    <w:rPr>
      <w:b/>
      <w:bCs/>
      <w:sz w:val="26"/>
      <w:szCs w:val="26"/>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59"/>
    <w:rsid w:val="00b45f3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4">
    <w:name w:val="Table Grid"/>
    <w:basedOn w:val="a1"/>
    <w:uiPriority w:val="59"/>
    <w:rsid w:val="00b45f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a1"/>
    <w:uiPriority w:val="59"/>
    <w:rsid w:val="00d76394"/>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1.wmf"/><Relationship Id="rId6" Type="http://schemas.openxmlformats.org/officeDocument/2006/relationships/hyperlink" Target="mailto:yokisl@" TargetMode="External"/><Relationship Id="rId7" Type="http://schemas.openxmlformats.org/officeDocument/2006/relationships/hyperlink" Target="https://disk.yandex.ru/d/ztEczfK8fifqgg" TargetMode="External"/><Relationship Id="rId8" Type="http://schemas.openxmlformats.org/officeDocument/2006/relationships/hyperlink" Targe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DE8E-1460-464E-A5F4-1BC6F4B8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LibreOffice/7.6.7.2$Linux_X86_64 LibreOffice_project/60$Build-2</Application>
  <AppVersion>15.0000</AppVersion>
  <Pages>3</Pages>
  <Words>382</Words>
  <Characters>2858</Characters>
  <CharactersWithSpaces>3244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2024-09-09T02:13:00Z</dcterms:created>
  <dc:creator>User</dc:creator>
  <dc:description/>
  <dc:language>ru-RU</dc:language>
  <cp:lastModifiedBy/>
  <cp:lastPrinted>2025-03-24T09:28:35Z</cp:lastPrinted>
  <dcterms:modified xsi:type="dcterms:W3CDTF">2025-03-24T09:31:55Z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